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70" w:rsidRDefault="005B7F46">
      <w:pPr>
        <w:pStyle w:val="Nadpis1"/>
        <w:jc w:val="center"/>
      </w:pPr>
      <w:r>
        <w:t>Jídelníček 17.6.</w:t>
      </w:r>
      <w:r w:rsidR="00AD1B57">
        <w:t xml:space="preserve"> </w:t>
      </w:r>
      <w:r>
        <w:t>-</w:t>
      </w:r>
      <w:r w:rsidR="00AD1B57">
        <w:t xml:space="preserve"> </w:t>
      </w:r>
      <w:r>
        <w:t>21.6.2024</w:t>
      </w:r>
    </w:p>
    <w:p w:rsidR="00703270" w:rsidRDefault="00703270">
      <w:pPr>
        <w:pStyle w:val="Podnadpis"/>
      </w:pPr>
    </w:p>
    <w:tbl>
      <w:tblPr>
        <w:tblW w:w="999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9271"/>
      </w:tblGrid>
      <w:tr w:rsidR="00703270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719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PO:</w:t>
            </w:r>
          </w:p>
          <w:p w:rsidR="00703270" w:rsidRDefault="005B7F46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 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AD1B57" w:rsidP="00AD1B57">
            <w:pPr>
              <w:pStyle w:val="Standard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Makový loupák, kakao</w:t>
            </w:r>
            <w:r w:rsidR="005B7F46">
              <w:rPr>
                <w:sz w:val="32"/>
                <w:szCs w:val="32"/>
              </w:rPr>
              <w:t xml:space="preserve"> (1/1,</w:t>
            </w:r>
            <w:r>
              <w:rPr>
                <w:sz w:val="32"/>
                <w:szCs w:val="32"/>
              </w:rPr>
              <w:t>3,</w:t>
            </w:r>
            <w:r w:rsidR="005B7F46">
              <w:rPr>
                <w:sz w:val="32"/>
                <w:szCs w:val="32"/>
              </w:rPr>
              <w:t>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719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/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Špenátová (1/1,3)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719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/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 w:rsidP="00AD1B57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Kuře na paprice, těstoviny</w:t>
            </w:r>
            <w:r w:rsidR="00AD1B57">
              <w:rPr>
                <w:color w:val="000000"/>
                <w:sz w:val="32"/>
              </w:rPr>
              <w:t xml:space="preserve"> </w:t>
            </w:r>
            <w:r>
              <w:rPr>
                <w:color w:val="000000"/>
                <w:sz w:val="32"/>
              </w:rPr>
              <w:t>(1/1,7)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/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AD1B57" w:rsidP="00AD1B57">
            <w:pPr>
              <w:pStyle w:val="Standard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Kváskový chléb s vajíčkovou pomazánkou (1/1,</w:t>
            </w:r>
            <w:r w:rsidR="005B7F46">
              <w:rPr>
                <w:sz w:val="32"/>
                <w:szCs w:val="32"/>
              </w:rPr>
              <w:t>3,7)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</w:tr>
      <w:tr w:rsidR="0070327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ÚT: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AD1B57" w:rsidP="00AD1B57">
            <w:pPr>
              <w:pStyle w:val="Standard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Celozrnný toastový</w:t>
            </w:r>
            <w:r w:rsidR="005B7F46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chléb se sýrovo-česnekovou pomazánkou </w:t>
            </w:r>
            <w:r w:rsidR="005B7F46">
              <w:rPr>
                <w:color w:val="000000"/>
                <w:sz w:val="32"/>
                <w:szCs w:val="32"/>
              </w:rPr>
              <w:t>(1/1,7)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           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Zeleninová s bulgurem (1/1,9)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Filé</w:t>
            </w:r>
            <w:r w:rsidR="0078484E">
              <w:rPr>
                <w:color w:val="000000"/>
                <w:sz w:val="32"/>
                <w:szCs w:val="32"/>
              </w:rPr>
              <w:t xml:space="preserve"> na zelenině, brambor</w:t>
            </w:r>
            <w:r>
              <w:rPr>
                <w:color w:val="000000"/>
                <w:sz w:val="32"/>
                <w:szCs w:val="32"/>
              </w:rPr>
              <w:t xml:space="preserve"> (4,7)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AD1B57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Domácí pribináček sla</w:t>
            </w:r>
            <w:r w:rsidR="0078484E">
              <w:rPr>
                <w:sz w:val="32"/>
                <w:szCs w:val="32"/>
              </w:rPr>
              <w:t>zený medem, jáhelné křupky (</w:t>
            </w:r>
            <w:r w:rsidR="005B7F46">
              <w:rPr>
                <w:sz w:val="32"/>
                <w:szCs w:val="32"/>
              </w:rPr>
              <w:t>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</w:tr>
      <w:tr w:rsidR="0070327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ST: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AD1B57" w:rsidP="0078484E">
            <w:pPr>
              <w:pStyle w:val="Standard"/>
            </w:pPr>
            <w:r>
              <w:rPr>
                <w:sz w:val="32"/>
                <w:szCs w:val="32"/>
              </w:rPr>
              <w:t>Maková houska s</w:t>
            </w:r>
            <w:r w:rsidR="0078484E">
              <w:rPr>
                <w:sz w:val="32"/>
                <w:szCs w:val="32"/>
              </w:rPr>
              <w:t> máslem, zeleninový talíř, balkánský sýr</w:t>
            </w:r>
            <w:r w:rsidR="005B7F46">
              <w:rPr>
                <w:sz w:val="32"/>
                <w:szCs w:val="32"/>
              </w:rPr>
              <w:t xml:space="preserve"> (1/1,7</w:t>
            </w:r>
            <w:r w:rsidR="005B7F46">
              <w:rPr>
                <w:b/>
                <w:sz w:val="32"/>
                <w:szCs w:val="32"/>
              </w:rPr>
              <w:t>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Zelná (1/1,7)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Smetanové těstoviny s rajčaty a sýrem</w:t>
            </w:r>
            <w:bookmarkStart w:id="0" w:name="_GoBack"/>
            <w:bookmarkEnd w:id="0"/>
            <w:r>
              <w:rPr>
                <w:color w:val="000000"/>
                <w:sz w:val="32"/>
                <w:szCs w:val="32"/>
              </w:rPr>
              <w:t xml:space="preserve"> (1/1,7)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8484E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Žitný chléb</w:t>
            </w:r>
            <w:r w:rsidR="005B7F4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TOFU pomazánkou </w:t>
            </w:r>
            <w:r w:rsidR="005B7F46">
              <w:rPr>
                <w:sz w:val="32"/>
                <w:szCs w:val="32"/>
              </w:rPr>
              <w:t>(1/1,7)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ČT: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8484E" w:rsidP="0078484E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Výběr tří druhů cereálií s mlékem </w:t>
            </w:r>
            <w:r w:rsidR="005B7F46">
              <w:rPr>
                <w:sz w:val="32"/>
                <w:szCs w:val="32"/>
              </w:rPr>
              <w:t>(1/1,1/2,7)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Vývar se špaldovými kroupy </w:t>
            </w:r>
            <w:r>
              <w:rPr>
                <w:color w:val="000000"/>
                <w:sz w:val="32"/>
                <w:szCs w:val="32"/>
              </w:rPr>
              <w:t>(1/1,9)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Hovězí př</w:t>
            </w:r>
            <w:r w:rsidR="0078484E">
              <w:rPr>
                <w:color w:val="000000"/>
                <w:sz w:val="32"/>
              </w:rPr>
              <w:t xml:space="preserve">írodní nudličky, rýže </w:t>
            </w:r>
            <w:r>
              <w:rPr>
                <w:color w:val="000000"/>
                <w:sz w:val="32"/>
              </w:rPr>
              <w:t xml:space="preserve"> (1/1)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8484E" w:rsidP="0078484E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Rohlík s pomazánkovým máslem </w:t>
            </w:r>
            <w:r w:rsidR="005B7F46">
              <w:rPr>
                <w:sz w:val="32"/>
                <w:szCs w:val="32"/>
              </w:rPr>
              <w:t>(1/1,7)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PÁ: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8484E" w:rsidP="0078484E">
            <w:pPr>
              <w:pStyle w:val="Standard"/>
              <w:jc w:val="both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Sedmizrnná bageta </w:t>
            </w:r>
            <w:r>
              <w:rPr>
                <w:sz w:val="32"/>
                <w:szCs w:val="32"/>
              </w:rPr>
              <w:t>se sardinkovou pomazánkou</w:t>
            </w:r>
            <w:r w:rsidR="005B7F46">
              <w:rPr>
                <w:color w:val="000000"/>
                <w:sz w:val="32"/>
                <w:szCs w:val="32"/>
              </w:rPr>
              <w:t xml:space="preserve"> (1/1,1/2,4,7)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5B7F46">
            <w:pPr>
              <w:pStyle w:val="Standard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Polévka s krupicí a vejcem (1/1,3,9)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8484E" w:rsidP="0078484E">
            <w:pPr>
              <w:pStyle w:val="Standard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Buřtguláš, bramboráčky</w:t>
            </w:r>
            <w:r w:rsidR="005B7F46">
              <w:rPr>
                <w:color w:val="000000"/>
                <w:sz w:val="32"/>
                <w:szCs w:val="32"/>
              </w:rPr>
              <w:t xml:space="preserve"> (1/1)</w:t>
            </w:r>
          </w:p>
        </w:tc>
      </w:tr>
      <w:tr w:rsidR="0070327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03270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270" w:rsidRDefault="0078484E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Ovocná přesnídávka, piškoty</w:t>
            </w:r>
            <w:r w:rsidR="005B7F46">
              <w:rPr>
                <w:sz w:val="32"/>
                <w:szCs w:val="32"/>
              </w:rPr>
              <w:t xml:space="preserve"> (1/1,7)</w:t>
            </w:r>
          </w:p>
        </w:tc>
      </w:tr>
    </w:tbl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 w:rsidRPr="0078484E">
        <w:rPr>
          <w:color w:val="000000"/>
          <w:sz w:val="27"/>
          <w:szCs w:val="27"/>
          <w:highlight w:val="cyan"/>
        </w:rPr>
        <w:t>Ovoce a zelenina je podávána DENNĚ dle sezónního výběru.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pití podáváme celodenně vodu, čaj, šťávu nebo ředěný džus.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Čísla v závorkách za každým pokrmem označují přítomnost daného alergenu.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 w:rsidRPr="0078484E">
        <w:rPr>
          <w:b/>
          <w:color w:val="000000"/>
          <w:sz w:val="27"/>
          <w:szCs w:val="27"/>
          <w:u w:val="single"/>
        </w:rPr>
        <w:t>Většina svačin jsou podávány systémem Montessori</w:t>
      </w:r>
      <w:r>
        <w:rPr>
          <w:color w:val="000000"/>
          <w:sz w:val="27"/>
          <w:szCs w:val="27"/>
        </w:rPr>
        <w:t xml:space="preserve"> -děti samy vyrábí nebo se podílejí na její přípravě.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Pokrmy jsou určené k přímé spotřebě bez skladování!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Jídelníč</w:t>
      </w:r>
      <w:r>
        <w:rPr>
          <w:color w:val="000000"/>
          <w:sz w:val="27"/>
          <w:szCs w:val="27"/>
        </w:rPr>
        <w:t>ek vypracovala: Mgr. Jitka Záhrobská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Seznam alergenů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obiloviny obsahující lepek a výrobky z nich – nejedná se o celiakii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1/1 pšenice, 1/2 žito, 1/3 ječmen, 1/4 oves, 1/5 špalda, 1/6 kamut jiné hybridní odrůdy a výrobky z nich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korýši a výrobky z nich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vejce a výrobky z nich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ryby a výrobky z nich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podzemnice olejná ( arašídy) a výrobky z nich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sojové boby ( soja ) a výrobky z nich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mléko a výrobky z něj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skořápkové plody a výrobky z nich – jedná se o všechny druhy ořechů: 8/1 mandle, 8/2 lískové ořechy, 8/3 vlašské ořechy, 8/4 kešu ořechy, 8/5 pekanové ořechy, 8/7 pistá-cie, 8/8 makadamie a výrobky z nich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celer a výrobky z něj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hořčice a výrobky z ní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sezamová semena a výrobky z nich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oxid siřičitý a siřičitany v koncentracích vyšších než 10 mg,ml/kg v SO 2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vlčí bob ( lupina ) a výrobky z něj</w:t>
      </w:r>
    </w:p>
    <w:p w:rsidR="0078484E" w:rsidRDefault="0078484E" w:rsidP="0078484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měkkýši a výrobky z nic</w:t>
      </w:r>
    </w:p>
    <w:p w:rsidR="00703270" w:rsidRDefault="00703270">
      <w:pPr>
        <w:pStyle w:val="Standard"/>
        <w:jc w:val="center"/>
        <w:rPr>
          <w:b/>
          <w:i/>
          <w:color w:val="FF0000"/>
          <w:sz w:val="36"/>
          <w:szCs w:val="36"/>
          <w:u w:val="single"/>
        </w:rPr>
      </w:pPr>
    </w:p>
    <w:p w:rsidR="00703270" w:rsidRDefault="00703270">
      <w:pPr>
        <w:pStyle w:val="Standard"/>
        <w:jc w:val="center"/>
        <w:rPr>
          <w:b/>
          <w:i/>
          <w:color w:val="FF0000"/>
          <w:sz w:val="36"/>
          <w:szCs w:val="36"/>
          <w:u w:val="single"/>
        </w:rPr>
      </w:pPr>
    </w:p>
    <w:sectPr w:rsidR="00703270" w:rsidSect="0078484E">
      <w:pgSz w:w="11906" w:h="16838"/>
      <w:pgMar w:top="568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7F46">
      <w:r>
        <w:separator/>
      </w:r>
    </w:p>
  </w:endnote>
  <w:endnote w:type="continuationSeparator" w:id="0">
    <w:p w:rsidR="00000000" w:rsidRDefault="005B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7F46">
      <w:r>
        <w:rPr>
          <w:color w:val="000000"/>
        </w:rPr>
        <w:separator/>
      </w:r>
    </w:p>
  </w:footnote>
  <w:footnote w:type="continuationSeparator" w:id="0">
    <w:p w:rsidR="00000000" w:rsidRDefault="005B7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3270"/>
    <w:rsid w:val="005B7F46"/>
    <w:rsid w:val="00703270"/>
    <w:rsid w:val="007347FC"/>
    <w:rsid w:val="0078484E"/>
    <w:rsid w:val="00A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85459-E711-4C0F-ABB6-0DEC80EE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A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Podnadpis"/>
    <w:pPr>
      <w:jc w:val="center"/>
    </w:pPr>
    <w:rPr>
      <w:b/>
      <w:bCs/>
      <w:sz w:val="56"/>
      <w:szCs w:val="56"/>
    </w:rPr>
  </w:style>
  <w:style w:type="paragraph" w:customStyle="1" w:styleId="Podnadpis">
    <w:name w:val="Podnadpis"/>
    <w:basedOn w:val="Heading"/>
    <w:next w:val="Textbody"/>
    <w:pPr>
      <w:spacing w:before="60"/>
      <w:jc w:val="center"/>
    </w:pPr>
    <w:rPr>
      <w:i/>
      <w:iCs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48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dracek</cp:lastModifiedBy>
  <cp:revision>2</cp:revision>
  <cp:lastPrinted>2024-06-10T06:43:00Z</cp:lastPrinted>
  <dcterms:created xsi:type="dcterms:W3CDTF">2024-06-13T06:02:00Z</dcterms:created>
  <dcterms:modified xsi:type="dcterms:W3CDTF">2024-06-13T06:02:00Z</dcterms:modified>
</cp:coreProperties>
</file>